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1053" w14:textId="6E5CABA2" w:rsidR="00200E07" w:rsidRDefault="00EB2DA2" w:rsidP="0030429C">
      <w:pPr>
        <w:jc w:val="center"/>
        <w:rPr>
          <w:b/>
          <w:sz w:val="36"/>
          <w:szCs w:val="36"/>
        </w:rPr>
      </w:pPr>
      <w:proofErr w:type="spellStart"/>
      <w:r w:rsidRPr="00EB2DA2">
        <w:rPr>
          <w:b/>
          <w:sz w:val="36"/>
          <w:szCs w:val="36"/>
        </w:rPr>
        <w:t>Panaszkezelési</w:t>
      </w:r>
      <w:proofErr w:type="spellEnd"/>
      <w:r w:rsidRPr="00EB2DA2">
        <w:rPr>
          <w:b/>
          <w:sz w:val="36"/>
          <w:szCs w:val="36"/>
        </w:rPr>
        <w:t xml:space="preserve"> </w:t>
      </w:r>
      <w:proofErr w:type="spellStart"/>
      <w:r w:rsidRPr="00EB2DA2">
        <w:rPr>
          <w:b/>
          <w:sz w:val="36"/>
          <w:szCs w:val="36"/>
        </w:rPr>
        <w:t>eljárás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429C" w14:paraId="0A43AD69" w14:textId="77777777" w:rsidTr="0030429C">
        <w:trPr>
          <w:trHeight w:val="2617"/>
        </w:trPr>
        <w:tc>
          <w:tcPr>
            <w:tcW w:w="9062" w:type="dxa"/>
          </w:tcPr>
          <w:p w14:paraId="75462B72" w14:textId="34A37915" w:rsidR="0030429C" w:rsidRDefault="00EB2DA2" w:rsidP="003042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Kapcsolattartási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adatok</w:t>
            </w:r>
            <w:proofErr w:type="spellEnd"/>
            <w:r w:rsidR="003A5522">
              <w:rPr>
                <w:b/>
                <w:sz w:val="24"/>
                <w:szCs w:val="24"/>
              </w:rPr>
              <w:br/>
            </w:r>
          </w:p>
          <w:p w14:paraId="1FFDB8D1" w14:textId="4614D8FA" w:rsidR="0030429C" w:rsidRDefault="00EB2DA2" w:rsidP="0030429C">
            <w:p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Panaszt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benyújtó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ügyfél</w:t>
            </w:r>
            <w:proofErr w:type="spellEnd"/>
            <w:r w:rsidR="0030429C">
              <w:rPr>
                <w:b/>
                <w:sz w:val="24"/>
                <w:szCs w:val="24"/>
              </w:rPr>
              <w:t>:</w:t>
            </w:r>
          </w:p>
          <w:p w14:paraId="63A7DBE7" w14:textId="77777777" w:rsidR="0030429C" w:rsidRDefault="0030429C" w:rsidP="0030429C">
            <w:pPr>
              <w:rPr>
                <w:b/>
                <w:sz w:val="24"/>
                <w:szCs w:val="24"/>
              </w:rPr>
            </w:pPr>
          </w:p>
          <w:p w14:paraId="39AC0CAD" w14:textId="0819D670" w:rsidR="0030429C" w:rsidRDefault="003A5522" w:rsidP="003042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Telefon:                                                             </w:t>
            </w:r>
            <w:r w:rsidR="00EB2DA2">
              <w:rPr>
                <w:b/>
                <w:sz w:val="24"/>
                <w:szCs w:val="24"/>
              </w:rPr>
              <w:t>E</w:t>
            </w:r>
            <w:r w:rsidR="007860BF">
              <w:rPr>
                <w:b/>
                <w:sz w:val="24"/>
                <w:szCs w:val="24"/>
              </w:rPr>
              <w:t xml:space="preserve">-mail: </w:t>
            </w:r>
          </w:p>
          <w:p w14:paraId="186F27EF" w14:textId="77777777" w:rsidR="0030429C" w:rsidRDefault="0030429C" w:rsidP="0030429C">
            <w:pPr>
              <w:rPr>
                <w:b/>
                <w:sz w:val="24"/>
                <w:szCs w:val="24"/>
              </w:rPr>
            </w:pPr>
          </w:p>
          <w:p w14:paraId="5792A3BC" w14:textId="66A0610A" w:rsidR="0030429C" w:rsidRDefault="00EB2DA2" w:rsidP="0030429C">
            <w:p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Megjegyzés</w:t>
            </w:r>
            <w:proofErr w:type="spellEnd"/>
            <w:r w:rsidR="0030429C">
              <w:rPr>
                <w:b/>
                <w:sz w:val="24"/>
                <w:szCs w:val="24"/>
              </w:rPr>
              <w:t xml:space="preserve">: </w:t>
            </w:r>
          </w:p>
          <w:p w14:paraId="348694A9" w14:textId="77777777" w:rsidR="00CB7A99" w:rsidRDefault="00CB7A99" w:rsidP="0030429C">
            <w:pPr>
              <w:rPr>
                <w:b/>
                <w:sz w:val="24"/>
                <w:szCs w:val="24"/>
              </w:rPr>
            </w:pPr>
          </w:p>
          <w:p w14:paraId="790F0ADF" w14:textId="123B14AB" w:rsidR="00CB7A99" w:rsidRDefault="00EB2DA2" w:rsidP="0030429C">
            <w:p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Bankszámlaszám</w:t>
            </w:r>
            <w:proofErr w:type="spellEnd"/>
            <w:r w:rsidR="00CB7A99">
              <w:rPr>
                <w:b/>
                <w:sz w:val="24"/>
                <w:szCs w:val="24"/>
              </w:rPr>
              <w:t>:</w:t>
            </w:r>
          </w:p>
          <w:p w14:paraId="7B5BC28E" w14:textId="3D1566A1" w:rsidR="00CB7A99" w:rsidRPr="0030429C" w:rsidRDefault="00CB7A99" w:rsidP="0030429C">
            <w:pPr>
              <w:rPr>
                <w:b/>
                <w:sz w:val="24"/>
                <w:szCs w:val="24"/>
              </w:rPr>
            </w:pPr>
          </w:p>
        </w:tc>
      </w:tr>
      <w:tr w:rsidR="0030429C" w14:paraId="569DBF7E" w14:textId="77777777" w:rsidTr="00CB7A99">
        <w:trPr>
          <w:trHeight w:val="4486"/>
        </w:trPr>
        <w:tc>
          <w:tcPr>
            <w:tcW w:w="9062" w:type="dxa"/>
          </w:tcPr>
          <w:p w14:paraId="6160574E" w14:textId="6952A3A0" w:rsidR="0030429C" w:rsidRDefault="004A6A9C" w:rsidP="003A55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6A9C">
              <w:rPr>
                <w:b/>
                <w:sz w:val="24"/>
                <w:szCs w:val="24"/>
              </w:rPr>
              <w:t>Panasszal</w:t>
            </w:r>
            <w:proofErr w:type="spellEnd"/>
            <w:r w:rsidRPr="004A6A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6A9C">
              <w:rPr>
                <w:b/>
                <w:sz w:val="24"/>
                <w:szCs w:val="24"/>
              </w:rPr>
              <w:t>kapcsolatos</w:t>
            </w:r>
            <w:proofErr w:type="spellEnd"/>
            <w:r w:rsidRPr="004A6A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6A9C">
              <w:rPr>
                <w:b/>
                <w:sz w:val="24"/>
                <w:szCs w:val="24"/>
              </w:rPr>
              <w:t>adatok</w:t>
            </w:r>
            <w:proofErr w:type="spellEnd"/>
            <w:r w:rsidR="003A5522">
              <w:rPr>
                <w:b/>
                <w:sz w:val="24"/>
                <w:szCs w:val="24"/>
              </w:rPr>
              <w:br/>
            </w:r>
          </w:p>
          <w:p w14:paraId="48023416" w14:textId="0F50428A" w:rsidR="0030429C" w:rsidRDefault="00EB2DA2" w:rsidP="0030429C">
            <w:p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Kifogásolt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áruk</w:t>
            </w:r>
            <w:proofErr w:type="spellEnd"/>
            <w:r w:rsidR="0030429C">
              <w:rPr>
                <w:b/>
                <w:sz w:val="24"/>
                <w:szCs w:val="24"/>
              </w:rPr>
              <w:t>:</w:t>
            </w:r>
          </w:p>
          <w:p w14:paraId="17950749" w14:textId="77777777" w:rsidR="0030429C" w:rsidRDefault="0030429C" w:rsidP="0030429C">
            <w:pPr>
              <w:rPr>
                <w:b/>
                <w:sz w:val="24"/>
                <w:szCs w:val="24"/>
              </w:rPr>
            </w:pPr>
          </w:p>
          <w:p w14:paraId="4B454673" w14:textId="036C611B" w:rsidR="0030429C" w:rsidRDefault="00EB2DA2" w:rsidP="0030429C">
            <w:p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4"/>
                <w:szCs w:val="24"/>
              </w:rPr>
              <w:t>Az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adóügyi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bizonylat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2DA2">
              <w:rPr>
                <w:b/>
                <w:sz w:val="24"/>
                <w:szCs w:val="24"/>
              </w:rPr>
              <w:t>száma</w:t>
            </w:r>
            <w:proofErr w:type="spellEnd"/>
            <w:r w:rsidR="0030429C">
              <w:rPr>
                <w:b/>
                <w:sz w:val="24"/>
                <w:szCs w:val="24"/>
              </w:rPr>
              <w:t>:</w:t>
            </w:r>
          </w:p>
          <w:p w14:paraId="3BAC75D5" w14:textId="77777777" w:rsidR="0030429C" w:rsidRDefault="0030429C" w:rsidP="0030429C">
            <w:pPr>
              <w:rPr>
                <w:b/>
                <w:sz w:val="24"/>
                <w:szCs w:val="24"/>
              </w:rPr>
            </w:pPr>
          </w:p>
          <w:p w14:paraId="62312DDD" w14:textId="12F1F033" w:rsidR="0030429C" w:rsidRDefault="00EB2DA2" w:rsidP="0030429C">
            <w:pPr>
              <w:rPr>
                <w:b/>
                <w:sz w:val="24"/>
                <w:szCs w:val="24"/>
              </w:rPr>
            </w:pPr>
            <w:r w:rsidRPr="00EB2DA2">
              <w:rPr>
                <w:b/>
                <w:sz w:val="24"/>
                <w:szCs w:val="24"/>
              </w:rPr>
              <w:t xml:space="preserve">A </w:t>
            </w:r>
            <w:proofErr w:type="spellStart"/>
            <w:r w:rsidRPr="00EB2DA2">
              <w:rPr>
                <w:b/>
                <w:sz w:val="24"/>
                <w:szCs w:val="24"/>
              </w:rPr>
              <w:t>panasz</w:t>
            </w:r>
            <w:proofErr w:type="spellEnd"/>
            <w:r w:rsidRPr="00EB2DA2">
              <w:rPr>
                <w:b/>
                <w:sz w:val="24"/>
                <w:szCs w:val="24"/>
              </w:rPr>
              <w:t xml:space="preserve"> oka</w:t>
            </w:r>
            <w:r w:rsidR="007860BF">
              <w:rPr>
                <w:rFonts w:ascii="Arial" w:hAnsi="Arial" w:cs="Arial"/>
                <w:sz w:val="26"/>
                <w:szCs w:val="26"/>
              </w:rPr>
              <w:t>*</w:t>
            </w:r>
            <w:r w:rsidR="0030429C">
              <w:rPr>
                <w:b/>
                <w:sz w:val="24"/>
                <w:szCs w:val="24"/>
              </w:rPr>
              <w:t>:</w:t>
            </w:r>
          </w:p>
          <w:p w14:paraId="13B96E0D" w14:textId="77777777" w:rsidR="007860BF" w:rsidRDefault="007860BF" w:rsidP="0030429C">
            <w:pPr>
              <w:rPr>
                <w:b/>
                <w:sz w:val="24"/>
                <w:szCs w:val="24"/>
              </w:rPr>
            </w:pPr>
          </w:p>
          <w:p w14:paraId="60999412" w14:textId="77777777" w:rsidR="00CB7A99" w:rsidRDefault="00CB7A99" w:rsidP="0030429C">
            <w:pPr>
              <w:rPr>
                <w:b/>
                <w:sz w:val="24"/>
                <w:szCs w:val="24"/>
              </w:rPr>
            </w:pPr>
          </w:p>
          <w:p w14:paraId="6A812FEF" w14:textId="77777777" w:rsidR="00CB7A99" w:rsidRDefault="00CB7A99" w:rsidP="0030429C">
            <w:pPr>
              <w:rPr>
                <w:b/>
                <w:sz w:val="24"/>
                <w:szCs w:val="24"/>
              </w:rPr>
            </w:pPr>
          </w:p>
          <w:p w14:paraId="4AFC31B2" w14:textId="77777777" w:rsidR="00CB7A99" w:rsidRDefault="00CB7A99" w:rsidP="0030429C">
            <w:pPr>
              <w:rPr>
                <w:b/>
                <w:sz w:val="24"/>
                <w:szCs w:val="24"/>
              </w:rPr>
            </w:pPr>
          </w:p>
          <w:p w14:paraId="4BBF9860" w14:textId="7918E453" w:rsidR="007860BF" w:rsidRDefault="00DE086F" w:rsidP="003042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  <w:p w14:paraId="104588CC" w14:textId="32CE27E0" w:rsidR="007860BF" w:rsidRPr="007860BF" w:rsidRDefault="007860BF" w:rsidP="007860BF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>*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kérem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írja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le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részletesen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áru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hibáját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, a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jellemzőit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és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hiba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keletkezésének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lehetséges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okait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Ez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információ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jelentősen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felgyorsíthatja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EB2DA2" w:rsidRPr="00EB2DA2">
              <w:rPr>
                <w:rFonts w:ascii="Arial" w:hAnsi="Arial" w:cs="Arial"/>
                <w:sz w:val="16"/>
                <w:szCs w:val="16"/>
              </w:rPr>
              <w:t>panaszeljárást</w:t>
            </w:r>
            <w:proofErr w:type="spellEnd"/>
            <w:r w:rsidR="00EB2DA2" w:rsidRPr="00EB2D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429C" w14:paraId="31860B44" w14:textId="77777777" w:rsidTr="00CB7A99">
        <w:trPr>
          <w:trHeight w:val="5373"/>
        </w:trPr>
        <w:tc>
          <w:tcPr>
            <w:tcW w:w="9062" w:type="dxa"/>
          </w:tcPr>
          <w:p w14:paraId="7CC82640" w14:textId="0EDF3E50" w:rsidR="0030429C" w:rsidRDefault="004A6A9C" w:rsidP="003042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6A9C">
              <w:rPr>
                <w:b/>
                <w:sz w:val="24"/>
                <w:szCs w:val="24"/>
              </w:rPr>
              <w:t>Panasz</w:t>
            </w:r>
            <w:proofErr w:type="spellEnd"/>
            <w:r w:rsidRPr="004A6A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6A9C">
              <w:rPr>
                <w:b/>
                <w:sz w:val="24"/>
                <w:szCs w:val="24"/>
              </w:rPr>
              <w:t>érvényesítésének</w:t>
            </w:r>
            <w:proofErr w:type="spellEnd"/>
            <w:r w:rsidRPr="004A6A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6A9C">
              <w:rPr>
                <w:b/>
                <w:sz w:val="24"/>
                <w:szCs w:val="24"/>
              </w:rPr>
              <w:t>feltételei</w:t>
            </w:r>
            <w:proofErr w:type="spellEnd"/>
          </w:p>
          <w:p w14:paraId="65BFAFFD" w14:textId="77777777" w:rsidR="007860BF" w:rsidRDefault="007860BF" w:rsidP="0030429C">
            <w:pPr>
              <w:jc w:val="center"/>
              <w:rPr>
                <w:b/>
                <w:sz w:val="24"/>
                <w:szCs w:val="24"/>
              </w:rPr>
            </w:pPr>
          </w:p>
          <w:p w14:paraId="05CF715A" w14:textId="62D7D244" w:rsidR="007860BF" w:rsidRPr="003A5522" w:rsidRDefault="00EB2DA2" w:rsidP="007860BF">
            <w:pPr>
              <w:pStyle w:val="Odstavecseseznamem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adóügyi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bizonylat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B2DA2">
              <w:rPr>
                <w:b/>
                <w:sz w:val="20"/>
                <w:szCs w:val="20"/>
              </w:rPr>
              <w:t>ill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. a </w:t>
            </w:r>
            <w:proofErr w:type="spellStart"/>
            <w:r w:rsidRPr="00EB2DA2">
              <w:rPr>
                <w:b/>
                <w:sz w:val="20"/>
                <w:szCs w:val="20"/>
              </w:rPr>
              <w:t>szállítólevél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EB2DA2">
              <w:rPr>
                <w:b/>
                <w:sz w:val="20"/>
                <w:szCs w:val="20"/>
              </w:rPr>
              <w:t>másolata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szükséges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része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panaszbejelentésnek</w:t>
            </w:r>
            <w:proofErr w:type="spellEnd"/>
            <w:r w:rsidRPr="00EB2DA2">
              <w:rPr>
                <w:b/>
                <w:sz w:val="20"/>
                <w:szCs w:val="20"/>
              </w:rPr>
              <w:t>.</w:t>
            </w:r>
            <w:r w:rsidR="007860BF" w:rsidRPr="003A5522">
              <w:rPr>
                <w:b/>
                <w:sz w:val="20"/>
                <w:szCs w:val="20"/>
              </w:rPr>
              <w:br/>
            </w:r>
          </w:p>
          <w:p w14:paraId="023C4784" w14:textId="474D0439" w:rsidR="007860BF" w:rsidRPr="003A5522" w:rsidRDefault="00EB2DA2" w:rsidP="007860BF">
            <w:pPr>
              <w:pStyle w:val="Odstavecseseznamem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proofErr w:type="spellStart"/>
            <w:r w:rsidRPr="00EB2DA2">
              <w:rPr>
                <w:b/>
                <w:sz w:val="20"/>
                <w:szCs w:val="20"/>
              </w:rPr>
              <w:t>Minden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kifogásolt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árut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hiánytalan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állapotban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minden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alkatrészével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és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tartozékával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együtt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a </w:t>
            </w:r>
            <w:proofErr w:type="spellStart"/>
            <w:r w:rsidRPr="00EB2DA2">
              <w:rPr>
                <w:b/>
                <w:sz w:val="20"/>
                <w:szCs w:val="20"/>
              </w:rPr>
              <w:t>szállítás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céljára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megfelelően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becsomagolva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kell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átadni</w:t>
            </w:r>
            <w:proofErr w:type="spellEnd"/>
            <w:r w:rsidRPr="00EB2DA2">
              <w:rPr>
                <w:b/>
                <w:sz w:val="20"/>
                <w:szCs w:val="20"/>
              </w:rPr>
              <w:t>.</w:t>
            </w:r>
            <w:r w:rsidR="007860BF" w:rsidRPr="003A5522">
              <w:rPr>
                <w:b/>
                <w:sz w:val="20"/>
                <w:szCs w:val="20"/>
              </w:rPr>
              <w:br/>
            </w:r>
          </w:p>
          <w:p w14:paraId="5D9040CF" w14:textId="6CAE91B1" w:rsidR="003A5522" w:rsidRPr="003A5522" w:rsidRDefault="00EB2DA2" w:rsidP="003A5522">
            <w:pPr>
              <w:pStyle w:val="Odstavecseseznamem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EB2DA2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EB2DA2">
              <w:rPr>
                <w:b/>
                <w:sz w:val="20"/>
                <w:szCs w:val="20"/>
              </w:rPr>
              <w:t>kifogásolt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áruk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beleértve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összes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alkatrészt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és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tartozékot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is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nem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lehetnek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ügyfél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által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megrongáltak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. Kár </w:t>
            </w:r>
            <w:proofErr w:type="spellStart"/>
            <w:r w:rsidRPr="00EB2DA2">
              <w:rPr>
                <w:b/>
                <w:sz w:val="20"/>
                <w:szCs w:val="20"/>
              </w:rPr>
              <w:t>esetén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eladó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fenntartja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jogot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hogy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panaszt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ne </w:t>
            </w:r>
            <w:proofErr w:type="spellStart"/>
            <w:r w:rsidRPr="00EB2DA2">
              <w:rPr>
                <w:b/>
                <w:sz w:val="20"/>
                <w:szCs w:val="20"/>
              </w:rPr>
              <w:t>fogadja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el.</w:t>
            </w:r>
            <w:r w:rsidR="003A5522" w:rsidRPr="003A5522">
              <w:rPr>
                <w:b/>
                <w:sz w:val="20"/>
                <w:szCs w:val="20"/>
              </w:rPr>
              <w:br/>
            </w:r>
          </w:p>
          <w:p w14:paraId="02132557" w14:textId="32E0A57F" w:rsidR="003A5522" w:rsidRDefault="00EB2DA2" w:rsidP="003A5522">
            <w:pPr>
              <w:pStyle w:val="Odstavecseseznamem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Eladó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vállalja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hogy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panaszkezelési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eljárást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lehető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legrövidebb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időn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belül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de </w:t>
            </w:r>
            <w:proofErr w:type="spellStart"/>
            <w:r w:rsidRPr="00EB2DA2">
              <w:rPr>
                <w:b/>
                <w:sz w:val="20"/>
                <w:szCs w:val="20"/>
              </w:rPr>
              <w:t>legkésőbb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panaszkezelési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eljárás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kezdetétől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számított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EB2DA2">
              <w:rPr>
                <w:b/>
                <w:sz w:val="20"/>
                <w:szCs w:val="20"/>
              </w:rPr>
              <w:t>napon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belül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Vevő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javára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rendezi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B2DA2">
              <w:rPr>
                <w:b/>
                <w:sz w:val="20"/>
                <w:szCs w:val="20"/>
              </w:rPr>
              <w:t>Amennyiben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nem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küldik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el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összes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kifogásolt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árut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összes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alkatrészével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és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tartozékával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együtt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Eladó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fenntartja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jogot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hogy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meghosszabbítsa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EB2DA2">
              <w:rPr>
                <w:b/>
                <w:sz w:val="20"/>
                <w:szCs w:val="20"/>
              </w:rPr>
              <w:t>panasz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feldolgozásához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szükséges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időt</w:t>
            </w:r>
            <w:proofErr w:type="spellEnd"/>
            <w:r w:rsidRPr="00EB2DA2">
              <w:rPr>
                <w:b/>
                <w:sz w:val="20"/>
                <w:szCs w:val="20"/>
              </w:rPr>
              <w:t>.</w:t>
            </w:r>
            <w:r w:rsidR="003A5522">
              <w:rPr>
                <w:b/>
                <w:sz w:val="24"/>
                <w:szCs w:val="24"/>
              </w:rPr>
              <w:br/>
            </w:r>
          </w:p>
          <w:p w14:paraId="1DECE853" w14:textId="77777777" w:rsidR="00EB2DA2" w:rsidRPr="00EB2DA2" w:rsidRDefault="00EB2DA2" w:rsidP="00EB2DA2">
            <w:pPr>
              <w:pStyle w:val="Odstavecseseznamem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proofErr w:type="spellStart"/>
            <w:r w:rsidRPr="00EB2DA2">
              <w:rPr>
                <w:b/>
                <w:sz w:val="20"/>
                <w:szCs w:val="20"/>
              </w:rPr>
              <w:t>Jogtalan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panasz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esetén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ügyfél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tudomásul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veszi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B2DA2">
              <w:rPr>
                <w:b/>
                <w:sz w:val="20"/>
                <w:szCs w:val="20"/>
              </w:rPr>
              <w:t>hogy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ilyen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panasszal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kapcsolatos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költségek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az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ügyfelet</w:t>
            </w:r>
            <w:proofErr w:type="spellEnd"/>
            <w:r w:rsidRPr="00EB2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DA2">
              <w:rPr>
                <w:b/>
                <w:sz w:val="20"/>
                <w:szCs w:val="20"/>
              </w:rPr>
              <w:t>terhelhetik</w:t>
            </w:r>
            <w:proofErr w:type="spellEnd"/>
            <w:r w:rsidRPr="00EB2DA2">
              <w:rPr>
                <w:b/>
                <w:sz w:val="20"/>
                <w:szCs w:val="20"/>
              </w:rPr>
              <w:t>.</w:t>
            </w:r>
          </w:p>
          <w:p w14:paraId="728A19AF" w14:textId="77777777" w:rsidR="004A6A9C" w:rsidRDefault="004A6A9C" w:rsidP="00EB2DA2">
            <w:pPr>
              <w:pStyle w:val="Odstavecseseznamem"/>
              <w:rPr>
                <w:b/>
                <w:sz w:val="20"/>
                <w:szCs w:val="20"/>
              </w:rPr>
            </w:pPr>
          </w:p>
          <w:p w14:paraId="21C584D8" w14:textId="06547E9E" w:rsidR="003A5522" w:rsidRPr="003A5522" w:rsidRDefault="003A5522" w:rsidP="00EB2DA2">
            <w:pPr>
              <w:pStyle w:val="Odstavecseseznamem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br/>
            </w:r>
            <w:r w:rsidR="00EB2DA2">
              <w:rPr>
                <w:b/>
                <w:sz w:val="24"/>
                <w:szCs w:val="24"/>
              </w:rPr>
              <w:t>Hely</w:t>
            </w:r>
            <w:r w:rsidRPr="003A552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B2DA2">
              <w:rPr>
                <w:b/>
                <w:sz w:val="24"/>
                <w:szCs w:val="24"/>
              </w:rPr>
              <w:t>átum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="00EB2DA2" w:rsidRPr="00EB2DA2">
              <w:rPr>
                <w:b/>
                <w:sz w:val="24"/>
                <w:szCs w:val="24"/>
              </w:rPr>
              <w:t>Aláírás</w:t>
            </w:r>
            <w:proofErr w:type="spellEnd"/>
          </w:p>
        </w:tc>
      </w:tr>
    </w:tbl>
    <w:p w14:paraId="7E6AFD66" w14:textId="77777777" w:rsidR="0030429C" w:rsidRPr="0030429C" w:rsidRDefault="0030429C" w:rsidP="0030429C">
      <w:pPr>
        <w:jc w:val="center"/>
        <w:rPr>
          <w:b/>
          <w:sz w:val="36"/>
          <w:szCs w:val="36"/>
        </w:rPr>
      </w:pPr>
    </w:p>
    <w:sectPr w:rsidR="0030429C" w:rsidRPr="0030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6B7A" w14:textId="77777777" w:rsidR="00092EE1" w:rsidRDefault="00092EE1" w:rsidP="00AD36F2">
      <w:pPr>
        <w:spacing w:after="0" w:line="240" w:lineRule="auto"/>
      </w:pPr>
      <w:r>
        <w:separator/>
      </w:r>
    </w:p>
  </w:endnote>
  <w:endnote w:type="continuationSeparator" w:id="0">
    <w:p w14:paraId="030D602C" w14:textId="77777777" w:rsidR="00092EE1" w:rsidRDefault="00092EE1" w:rsidP="00AD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C00B" w14:textId="77777777" w:rsidR="00092EE1" w:rsidRDefault="00092EE1" w:rsidP="00AD36F2">
      <w:pPr>
        <w:spacing w:after="0" w:line="240" w:lineRule="auto"/>
      </w:pPr>
      <w:r>
        <w:separator/>
      </w:r>
    </w:p>
  </w:footnote>
  <w:footnote w:type="continuationSeparator" w:id="0">
    <w:p w14:paraId="5236C332" w14:textId="77777777" w:rsidR="00092EE1" w:rsidRDefault="00092EE1" w:rsidP="00AD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AEC"/>
    <w:multiLevelType w:val="hybridMultilevel"/>
    <w:tmpl w:val="5ADAF502"/>
    <w:lvl w:ilvl="0" w:tplc="ED6A89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6C7"/>
    <w:multiLevelType w:val="hybridMultilevel"/>
    <w:tmpl w:val="49E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257C"/>
    <w:multiLevelType w:val="hybridMultilevel"/>
    <w:tmpl w:val="3CCE0D0C"/>
    <w:lvl w:ilvl="0" w:tplc="E6CCA64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97946">
    <w:abstractNumId w:val="0"/>
  </w:num>
  <w:num w:numId="2" w16cid:durableId="656499061">
    <w:abstractNumId w:val="1"/>
  </w:num>
  <w:num w:numId="3" w16cid:durableId="78507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32"/>
    <w:rsid w:val="00092EE1"/>
    <w:rsid w:val="00200E07"/>
    <w:rsid w:val="0030429C"/>
    <w:rsid w:val="003A5522"/>
    <w:rsid w:val="004A6A9C"/>
    <w:rsid w:val="007815DB"/>
    <w:rsid w:val="007860BF"/>
    <w:rsid w:val="008D6932"/>
    <w:rsid w:val="00AD36F2"/>
    <w:rsid w:val="00B13F10"/>
    <w:rsid w:val="00C562D8"/>
    <w:rsid w:val="00C65566"/>
    <w:rsid w:val="00CB7A99"/>
    <w:rsid w:val="00DC0450"/>
    <w:rsid w:val="00DE086F"/>
    <w:rsid w:val="00E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9748"/>
  <w15:chartTrackingRefBased/>
  <w15:docId w15:val="{784ECDDB-8504-44EC-9E08-E7C2FFF3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60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6F2"/>
  </w:style>
  <w:style w:type="paragraph" w:styleId="Zpat">
    <w:name w:val="footer"/>
    <w:basedOn w:val="Normln"/>
    <w:link w:val="ZpatChar"/>
    <w:uiPriority w:val="99"/>
    <w:unhideWhenUsed/>
    <w:rsid w:val="00AD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6D23-4045-4B30-9C0E-2DC2640F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Gébl</dc:creator>
  <cp:keywords/>
  <dc:description/>
  <cp:lastModifiedBy>Lukáš Rymer</cp:lastModifiedBy>
  <cp:revision>7</cp:revision>
  <dcterms:created xsi:type="dcterms:W3CDTF">2017-09-05T11:29:00Z</dcterms:created>
  <dcterms:modified xsi:type="dcterms:W3CDTF">2023-03-08T14:17:00Z</dcterms:modified>
</cp:coreProperties>
</file>